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3" w:rsidRDefault="00AF7D03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</w:p>
    <w:p w:rsidR="00AF7D03" w:rsidRPr="00DF3032" w:rsidRDefault="00AF7D03" w:rsidP="00AF7D03">
      <w:pPr>
        <w:tabs>
          <w:tab w:val="left" w:pos="10632"/>
        </w:tabs>
        <w:suppressAutoHyphens/>
        <w:jc w:val="center"/>
        <w:rPr>
          <w:sz w:val="22"/>
          <w:szCs w:val="22"/>
          <w:lang w:eastAsia="ar-SA"/>
        </w:rPr>
      </w:pPr>
      <w:r>
        <w:rPr>
          <w:b/>
          <w:sz w:val="28"/>
          <w:szCs w:val="28"/>
        </w:rPr>
        <w:t xml:space="preserve">  </w:t>
      </w:r>
      <w:r>
        <w:rPr>
          <w:sz w:val="22"/>
          <w:szCs w:val="22"/>
          <w:lang w:eastAsia="ar-SA"/>
        </w:rPr>
        <w:t>МКДОУ детский ясли  «Ёлочка</w:t>
      </w:r>
      <w:r w:rsidRPr="00DF3032">
        <w:rPr>
          <w:sz w:val="22"/>
          <w:szCs w:val="22"/>
          <w:lang w:eastAsia="ar-SA"/>
        </w:rPr>
        <w:t xml:space="preserve">» с. Бабаюрт </w:t>
      </w:r>
      <w:proofErr w:type="spellStart"/>
      <w:r w:rsidRPr="00DF3032">
        <w:rPr>
          <w:sz w:val="22"/>
          <w:szCs w:val="22"/>
          <w:lang w:eastAsia="ar-SA"/>
        </w:rPr>
        <w:t>Бабаюртовского</w:t>
      </w:r>
      <w:proofErr w:type="spellEnd"/>
      <w:r w:rsidRPr="00DF3032">
        <w:rPr>
          <w:sz w:val="22"/>
          <w:szCs w:val="22"/>
          <w:lang w:eastAsia="ar-SA"/>
        </w:rPr>
        <w:t xml:space="preserve"> района Республики Дагестан»</w:t>
      </w:r>
    </w:p>
    <w:p w:rsidR="00AF7D03" w:rsidRDefault="00AF7D03" w:rsidP="00AF7D03">
      <w:pPr>
        <w:tabs>
          <w:tab w:val="left" w:pos="6420"/>
        </w:tabs>
        <w:suppressAutoHyphens/>
        <w:rPr>
          <w:b/>
          <w:lang w:eastAsia="ar-SA"/>
        </w:rPr>
      </w:pPr>
    </w:p>
    <w:p w:rsidR="00AF7D03" w:rsidRDefault="00AF7D03" w:rsidP="00AF7D03">
      <w:pPr>
        <w:tabs>
          <w:tab w:val="left" w:pos="6420"/>
        </w:tabs>
        <w:suppressAutoHyphens/>
        <w:rPr>
          <w:b/>
          <w:lang w:eastAsia="ar-SA"/>
        </w:rPr>
      </w:pPr>
    </w:p>
    <w:p w:rsidR="00AF7D03" w:rsidRPr="00A77669" w:rsidRDefault="00AF7D03" w:rsidP="00AF7D03">
      <w:pPr>
        <w:tabs>
          <w:tab w:val="left" w:pos="6420"/>
        </w:tabs>
        <w:suppressAutoHyphens/>
        <w:rPr>
          <w:b/>
          <w:lang w:eastAsia="ar-SA"/>
        </w:rPr>
      </w:pPr>
      <w:r w:rsidRPr="00A77669">
        <w:rPr>
          <w:b/>
          <w:lang w:eastAsia="ar-SA"/>
        </w:rPr>
        <w:t>ПРИНЯТО</w:t>
      </w:r>
      <w:r w:rsidRPr="00A77669">
        <w:rPr>
          <w:b/>
          <w:lang w:eastAsia="ar-SA"/>
        </w:rPr>
        <w:tab/>
        <w:t xml:space="preserve">                   УТВЕРЖДЕНО</w:t>
      </w:r>
    </w:p>
    <w:p w:rsidR="00AF7D03" w:rsidRPr="00A77669" w:rsidRDefault="00AF7D03" w:rsidP="00AF7D03">
      <w:pPr>
        <w:tabs>
          <w:tab w:val="left" w:pos="5955"/>
        </w:tabs>
        <w:suppressAutoHyphens/>
        <w:rPr>
          <w:b/>
          <w:lang w:eastAsia="ar-SA"/>
        </w:rPr>
      </w:pPr>
      <w:r>
        <w:rPr>
          <w:b/>
          <w:lang w:eastAsia="ar-SA"/>
        </w:rPr>
        <w:t xml:space="preserve">НА общем собрании МКДОУ                                   Приказом по МКДОУ </w:t>
      </w:r>
      <w:proofErr w:type="gramStart"/>
      <w:r>
        <w:rPr>
          <w:b/>
          <w:lang w:eastAsia="ar-SA"/>
        </w:rPr>
        <w:t>детский</w:t>
      </w:r>
      <w:proofErr w:type="gramEnd"/>
      <w:r>
        <w:rPr>
          <w:b/>
          <w:lang w:eastAsia="ar-SA"/>
        </w:rPr>
        <w:t xml:space="preserve"> ясли «Ёлочка»</w:t>
      </w:r>
    </w:p>
    <w:p w:rsidR="00AF7D03" w:rsidRPr="00A77669" w:rsidRDefault="00AF7D03" w:rsidP="00AF7D03">
      <w:pPr>
        <w:tabs>
          <w:tab w:val="left" w:pos="9045"/>
        </w:tabs>
        <w:suppressAutoHyphens/>
        <w:rPr>
          <w:b/>
          <w:lang w:eastAsia="ar-SA"/>
        </w:rPr>
      </w:pPr>
      <w:r>
        <w:rPr>
          <w:b/>
          <w:lang w:eastAsia="ar-SA"/>
        </w:rPr>
        <w:t>Детский ясли «Ёлочка</w:t>
      </w:r>
      <w:r w:rsidRPr="00A77669">
        <w:rPr>
          <w:b/>
          <w:lang w:eastAsia="ar-SA"/>
        </w:rPr>
        <w:t>» с</w:t>
      </w:r>
      <w:proofErr w:type="gramStart"/>
      <w:r w:rsidRPr="00A77669">
        <w:rPr>
          <w:b/>
          <w:lang w:eastAsia="ar-SA"/>
        </w:rPr>
        <w:t>.Б</w:t>
      </w:r>
      <w:proofErr w:type="gramEnd"/>
      <w:r w:rsidRPr="00A77669">
        <w:rPr>
          <w:b/>
          <w:lang w:eastAsia="ar-SA"/>
        </w:rPr>
        <w:t>абаюрт</w:t>
      </w:r>
      <w:r>
        <w:rPr>
          <w:b/>
          <w:lang w:eastAsia="ar-SA"/>
        </w:rPr>
        <w:tab/>
        <w:t>с. Бабаюрт</w:t>
      </w:r>
    </w:p>
    <w:p w:rsidR="00AF7D03" w:rsidRPr="00A77669" w:rsidRDefault="00AF7D03" w:rsidP="00AF7D03">
      <w:pPr>
        <w:tabs>
          <w:tab w:val="left" w:pos="2970"/>
          <w:tab w:val="left" w:pos="6240"/>
        </w:tabs>
        <w:suppressAutoHyphens/>
        <w:rPr>
          <w:b/>
          <w:lang w:eastAsia="ar-SA"/>
        </w:rPr>
      </w:pPr>
      <w:r>
        <w:rPr>
          <w:b/>
          <w:lang w:eastAsia="ar-SA"/>
        </w:rPr>
        <w:tab/>
        <w:t xml:space="preserve">                                                               </w:t>
      </w:r>
    </w:p>
    <w:p w:rsidR="00AF7D03" w:rsidRDefault="00AF7D03" w:rsidP="00AF7D03">
      <w:pPr>
        <w:tabs>
          <w:tab w:val="left" w:pos="10632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</w:p>
    <w:p w:rsidR="00AF7D03" w:rsidRDefault="00AF7D03" w:rsidP="00AF7D03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</w:p>
    <w:p w:rsidR="00AF7D03" w:rsidRDefault="00AF7D03" w:rsidP="00AF7D03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4"/>
          <w:szCs w:val="44"/>
        </w:rPr>
      </w:pPr>
      <w:r w:rsidRPr="00AE654C">
        <w:rPr>
          <w:b/>
          <w:sz w:val="44"/>
          <w:szCs w:val="44"/>
        </w:rPr>
        <w:t>ПОЛОЖЕНИЕ</w:t>
      </w:r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 xml:space="preserve">О приеме на обучение </w:t>
      </w:r>
      <w:proofErr w:type="gramStart"/>
      <w:r w:rsidRPr="00AE654C">
        <w:rPr>
          <w:b/>
          <w:sz w:val="40"/>
          <w:szCs w:val="40"/>
        </w:rPr>
        <w:t>по</w:t>
      </w:r>
      <w:proofErr w:type="gramEnd"/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>образовательным программам</w:t>
      </w:r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>дошкольного образования,</w:t>
      </w:r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proofErr w:type="gramStart"/>
      <w:r w:rsidRPr="00AE654C">
        <w:rPr>
          <w:b/>
          <w:sz w:val="40"/>
          <w:szCs w:val="40"/>
        </w:rPr>
        <w:t>порядке</w:t>
      </w:r>
      <w:proofErr w:type="gramEnd"/>
      <w:r w:rsidRPr="00AE654C">
        <w:rPr>
          <w:b/>
          <w:sz w:val="40"/>
          <w:szCs w:val="40"/>
        </w:rPr>
        <w:t xml:space="preserve"> отчисления и перевода воспитанников </w:t>
      </w:r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 xml:space="preserve">муниципального казенного дошкольного </w:t>
      </w:r>
    </w:p>
    <w:p w:rsidR="00AF7D03" w:rsidRPr="00AE654C" w:rsidRDefault="00AF7D03" w:rsidP="00AF7D03">
      <w:pPr>
        <w:tabs>
          <w:tab w:val="left" w:pos="3120"/>
        </w:tabs>
        <w:ind w:left="720"/>
        <w:jc w:val="center"/>
        <w:rPr>
          <w:b/>
          <w:sz w:val="40"/>
          <w:szCs w:val="40"/>
        </w:rPr>
      </w:pPr>
      <w:r w:rsidRPr="00AE654C">
        <w:rPr>
          <w:b/>
          <w:sz w:val="40"/>
          <w:szCs w:val="40"/>
        </w:rPr>
        <w:t xml:space="preserve">образовательного учреждения </w:t>
      </w:r>
      <w:proofErr w:type="gramStart"/>
      <w:r>
        <w:rPr>
          <w:b/>
          <w:sz w:val="40"/>
          <w:szCs w:val="40"/>
        </w:rPr>
        <w:t>детский</w:t>
      </w:r>
      <w:proofErr w:type="gramEnd"/>
      <w:r>
        <w:rPr>
          <w:b/>
          <w:sz w:val="40"/>
          <w:szCs w:val="40"/>
        </w:rPr>
        <w:t xml:space="preserve"> ясли «Ёлочка»</w:t>
      </w:r>
    </w:p>
    <w:p w:rsidR="00AF7D03" w:rsidRPr="00AE654C" w:rsidRDefault="00AF7D03" w:rsidP="00AF7D03">
      <w:pPr>
        <w:ind w:left="720"/>
        <w:rPr>
          <w:b/>
          <w:sz w:val="36"/>
          <w:szCs w:val="36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ind w:left="720"/>
        <w:rPr>
          <w:b/>
          <w:sz w:val="28"/>
          <w:szCs w:val="28"/>
        </w:rPr>
      </w:pPr>
    </w:p>
    <w:p w:rsidR="00AF7D03" w:rsidRDefault="00AF7D03" w:rsidP="00AF7D03">
      <w:pPr>
        <w:tabs>
          <w:tab w:val="left" w:pos="504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абаюрт</w:t>
      </w:r>
    </w:p>
    <w:p w:rsidR="00AF7D03" w:rsidRDefault="00AF7D03" w:rsidP="00AF7D03">
      <w:pPr>
        <w:tabs>
          <w:tab w:val="num" w:pos="720"/>
          <w:tab w:val="left" w:pos="1440"/>
        </w:tabs>
        <w:jc w:val="both"/>
        <w:rPr>
          <w:sz w:val="28"/>
          <w:szCs w:val="28"/>
        </w:rPr>
      </w:pP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Порядок приёма воспитанников. 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комплектования Учреждения воспитанниками определяется Учредителем в соответствии с законодательством РФ, Типовым положением.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Учреждение принимаются дети в возрасте от 2 месяцев до 8 лет.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приёма ребёнка в Учреждение родитель (законный представитель) подаёт заявление, к которому прилагаются </w:t>
      </w:r>
      <w:r w:rsidRPr="004D0176">
        <w:rPr>
          <w:sz w:val="28"/>
          <w:szCs w:val="28"/>
        </w:rPr>
        <w:t>следующие документы: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отдела образования администрации города Бородино о предоставлении места в данном образовательном учреждении;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рождении ребёнка;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медицинские документы о состоянии здоровья ребёнка;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удостоверяющие личность заявителя.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приёме ребёнка может быть отказано: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медицинским противопоказаниям;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вакантных мест.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детей при приёме их в Учреждение, переводе в следующую возрастную группу не проводится.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 w:rsidRPr="00862C12">
        <w:rPr>
          <w:sz w:val="28"/>
          <w:szCs w:val="28"/>
        </w:rPr>
        <w:t>При приёме</w:t>
      </w:r>
      <w:r>
        <w:rPr>
          <w:sz w:val="28"/>
          <w:szCs w:val="28"/>
        </w:rPr>
        <w:t xml:space="preserve"> ребёнка заключается договор между Учреждением и родителями (законными представителями), подписание которого является обязательным для обеих сторон.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Для организации образовательного процесса с 1 сентября текущего года прием документов и заключение договоров с родителями (законными представителями) ребенка осуществляется с 1 апреля по 31 августа текущего года.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в Учреждение оформляется приказом заведующего по мере комплектования групп, но не позднее 31августа текущего года. На вакантные места зачисление может осуществляться в течение всего учебного года.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 w:rsidRPr="00C65AAA">
        <w:rPr>
          <w:sz w:val="28"/>
          <w:szCs w:val="28"/>
        </w:rPr>
        <w:t>2.6.</w:t>
      </w:r>
      <w:r w:rsidRPr="00B243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приеме детей в Учреждение администрация обязана ознакомить родителей (законных представителей) с Уставом,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деятельности, основными образовательными программами дошкольного образования, информировать о порядке зачисления, знакомить с другими документами, регламентирующими  организацию образовательного процесса в Учреждении.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 w:rsidRPr="00DF1CCB">
        <w:rPr>
          <w:sz w:val="28"/>
          <w:szCs w:val="28"/>
        </w:rPr>
        <w:t xml:space="preserve">2.7. </w:t>
      </w:r>
      <w:r>
        <w:rPr>
          <w:sz w:val="28"/>
          <w:szCs w:val="28"/>
        </w:rPr>
        <w:t>Количество групп в Учреждении определяется Учредителем</w:t>
      </w:r>
      <w:proofErr w:type="gramStart"/>
      <w:r>
        <w:rPr>
          <w:sz w:val="28"/>
          <w:szCs w:val="28"/>
        </w:rPr>
        <w:t>.</w:t>
      </w:r>
      <w:proofErr w:type="gramEnd"/>
    </w:p>
    <w:p w:rsidR="00CB4EC1" w:rsidRPr="00FB4279" w:rsidRDefault="00CB4EC1" w:rsidP="00CB4EC1">
      <w:pPr>
        <w:pStyle w:val="a3"/>
        <w:ind w:left="0" w:firstLine="720"/>
        <w:jc w:val="both"/>
        <w:rPr>
          <w:sz w:val="28"/>
          <w:szCs w:val="28"/>
        </w:rPr>
      </w:pPr>
      <w:r w:rsidRPr="00FB4279">
        <w:rPr>
          <w:sz w:val="28"/>
          <w:szCs w:val="28"/>
        </w:rPr>
        <w:t xml:space="preserve">. 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Преимущественное право зачисления ребенка в Учреждение имеют лица, пользующиеся льготами по законодательству РФ, Красноярского края и категория лиц, определенных органами местного самоуправления.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Внеочередное право имеют: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прокуроров;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судей;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Следственного комитета;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граждан, получивших или перенесших лучевую болезнь и другие заболевания, дети инвалидов вследствие чернобыльской катастрофы;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дети сотрудников органов </w:t>
      </w:r>
      <w:proofErr w:type="spellStart"/>
      <w:r>
        <w:rPr>
          <w:sz w:val="28"/>
          <w:szCs w:val="28"/>
        </w:rPr>
        <w:t>наркоконтроля</w:t>
      </w:r>
      <w:proofErr w:type="spellEnd"/>
      <w:r>
        <w:rPr>
          <w:sz w:val="28"/>
          <w:szCs w:val="28"/>
        </w:rPr>
        <w:t>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погибших (пропавших без вести), умерших, ставших инвалидами сотрудников и военнослужащих.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Первоочередное право имеют: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военнослужащих по месту жительства их семей;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милиции;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милиции, получивших в связи с осуществлением служебной деятельности телесные повреждения, исключающие возможность дальнейшего прохождения службы;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уголовно-исполнительной системы;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из многодетных семей;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 и дети, один из родителей которых является инвалидом.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устройстве: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вынужденных переселенцев;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дети беженцев.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Отчисление из Учреждения производится: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(лиц их заменяющих);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медицинским показаниям.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 За ребенком</w:t>
      </w:r>
      <w:r w:rsidRPr="002F7C1C">
        <w:rPr>
          <w:sz w:val="28"/>
          <w:szCs w:val="28"/>
        </w:rPr>
        <w:t xml:space="preserve"> сохраняется место в </w:t>
      </w:r>
      <w:r>
        <w:rPr>
          <w:sz w:val="28"/>
          <w:szCs w:val="28"/>
        </w:rPr>
        <w:t>Учреждении</w:t>
      </w:r>
      <w:r w:rsidRPr="002F7C1C">
        <w:rPr>
          <w:sz w:val="28"/>
          <w:szCs w:val="28"/>
        </w:rPr>
        <w:t xml:space="preserve"> на время: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C1C">
        <w:rPr>
          <w:sz w:val="28"/>
          <w:szCs w:val="28"/>
        </w:rPr>
        <w:t>болезни;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C1C">
        <w:rPr>
          <w:sz w:val="28"/>
          <w:szCs w:val="28"/>
        </w:rPr>
        <w:t>пребывания в условиях карантина;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C1C">
        <w:rPr>
          <w:sz w:val="28"/>
          <w:szCs w:val="28"/>
        </w:rPr>
        <w:t>прохождения санаторно-курортного лечения;</w:t>
      </w:r>
    </w:p>
    <w:p w:rsidR="00CB4EC1" w:rsidRPr="002F7C1C" w:rsidRDefault="00CB4EC1" w:rsidP="00CB4EC1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7C1C">
        <w:rPr>
          <w:sz w:val="28"/>
          <w:szCs w:val="28"/>
        </w:rPr>
        <w:t xml:space="preserve">отпуска </w:t>
      </w:r>
      <w:r>
        <w:rPr>
          <w:sz w:val="28"/>
          <w:szCs w:val="28"/>
        </w:rPr>
        <w:t>и временного отсутствия родителя по уважительным причинам (болезнь, командировка), а также в летний период.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Режим работы Учреждения установлен Учредителем, </w:t>
      </w:r>
      <w:proofErr w:type="gramStart"/>
      <w:r>
        <w:rPr>
          <w:sz w:val="28"/>
          <w:szCs w:val="28"/>
        </w:rPr>
        <w:t>исходя из потребности семьи и возможностей бюджетного финансирования Учреждения и является</w:t>
      </w:r>
      <w:proofErr w:type="gramEnd"/>
      <w:r>
        <w:rPr>
          <w:sz w:val="28"/>
          <w:szCs w:val="28"/>
        </w:rPr>
        <w:t xml:space="preserve"> следующим: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пятидневная рабочая неделя;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длительность рабочего дня 10,5 часов;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7.30 до 18.00 (в предпраздничные дни – с 7.30 до 18.00).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в летний период (с июня по август) устанавливается по графику, который определяется Учредителем.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 w:rsidRPr="00C7572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C75721">
        <w:rPr>
          <w:sz w:val="28"/>
          <w:szCs w:val="28"/>
        </w:rPr>
        <w:t>. Учреждение устанавливает максимальный объём нагрузки детей в</w:t>
      </w:r>
      <w:r>
        <w:rPr>
          <w:sz w:val="28"/>
          <w:szCs w:val="28"/>
        </w:rPr>
        <w:t xml:space="preserve"> непосредственной образовательной деятельности в соответствии с санитарными нормами и правилами.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детей раннего возраста от 2 месяцев до 8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непрерывной непосредственно образовательной деятельности составляет не более 10 мин. Допускается осуществлять </w:t>
      </w:r>
      <w:r>
        <w:rPr>
          <w:sz w:val="28"/>
          <w:szCs w:val="28"/>
        </w:rPr>
        <w:lastRenderedPageBreak/>
        <w:t>непосредственно образовательную деятельность в первую и во вторую половину дня (по 8-10 мин.). В теплое время года эту деятельность можно осуществлять во время прогулки на участке.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детей дошкольного возраста максимально допустимый объем недельной образовательной нагрузки, включая реализацию дополнительных образовательных программ, составляет: в младшей группе (дети 4-го года жизни) – 2 часа 45 минут; в средней группе (дети 5-го года жизни) – 4 часа; в старшей группе (дети 6-го года жизни) – 6 часов 15 минут, в подготовительной (дети 7-го года жизни) – 8 часов 30 минут.</w:t>
      </w:r>
      <w:proofErr w:type="gramEnd"/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непрерывной непосредственно образовательной деятельности для детей 4-го года жизни – не более 15 мин.; для детей 5-го года жизни – не более 20 мин.; для детей 6-го года жизни – не более 25 мин.; для детей 7-го года жизни – не более 30 мин.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мин. соответственно, а в старшей и подготовительной 45 мин.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2-3-х раз в неделю. Ее продолжительность должна составлять не более 25-30 мин. в день. В середине непосредственно образовательной деятельности проводят физкультминутку.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образовательная деятельность физкультурно-оздоровительного и эстетического цикла должна занимать не менее 50 % общего времени, отведенного на непосредственно образовательную деятельность.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жизнь и здоровье детей в период пребывания их в Учреждении несет воспитатель.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2.13. Учреждение вправе оказывать населению, учреждениям, организациям платные дополнительные образовательные услуги, не предусмотренные соответствующими образовательными программами и государственными стандартами.</w:t>
      </w:r>
    </w:p>
    <w:p w:rsidR="00CB4EC1" w:rsidRDefault="00CB4EC1" w:rsidP="00CB4EC1">
      <w:pPr>
        <w:tabs>
          <w:tab w:val="num" w:pos="720"/>
          <w:tab w:val="left" w:pos="14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Платные образовательные услуги не могут быть оказаны вместо образовательной деятельности, финансируемой за счёт средств бюджета. Доход от платных дополнительных образовательных услуг используется Учреждением в соответствии с уставными целями.</w:t>
      </w:r>
    </w:p>
    <w:p w:rsidR="00D31EBA" w:rsidRDefault="00D31EBA"/>
    <w:sectPr w:rsidR="00D31EBA" w:rsidSect="00D3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4EC1"/>
    <w:rsid w:val="006D3028"/>
    <w:rsid w:val="00AF7D03"/>
    <w:rsid w:val="00CB4EC1"/>
    <w:rsid w:val="00D3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4E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B4E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6346</Characters>
  <Application>Microsoft Office Word</Application>
  <DocSecurity>0</DocSecurity>
  <Lines>52</Lines>
  <Paragraphs>14</Paragraphs>
  <ScaleCrop>false</ScaleCrop>
  <Company>Microsoft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2018-03-28T10:42:00Z</dcterms:created>
  <dcterms:modified xsi:type="dcterms:W3CDTF">2018-11-02T10:48:00Z</dcterms:modified>
</cp:coreProperties>
</file>